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98" w:rsidRPr="00101CE2" w:rsidRDefault="00255798" w:rsidP="00255798">
      <w:pPr>
        <w:pStyle w:val="a4"/>
        <w:jc w:val="center"/>
        <w:rPr>
          <w:rFonts w:ascii="Times New Roman" w:hAnsi="Times New Roman" w:cs="Times New Roman"/>
          <w:b/>
          <w:sz w:val="32"/>
        </w:rPr>
      </w:pPr>
      <w:r w:rsidRPr="00101CE2">
        <w:rPr>
          <w:rFonts w:ascii="Times New Roman" w:hAnsi="Times New Roman" w:cs="Times New Roman"/>
          <w:b/>
          <w:noProof/>
        </w:rPr>
        <w:drawing>
          <wp:inline distT="0" distB="0" distL="0" distR="0" wp14:anchorId="13E76437" wp14:editId="2EFC5D23">
            <wp:extent cx="638175" cy="571500"/>
            <wp:effectExtent l="19050" t="0" r="9525" b="0"/>
            <wp:docPr id="4" name="Рисунок 4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798" w:rsidRDefault="00255798" w:rsidP="00255798">
      <w:pPr>
        <w:pStyle w:val="a4"/>
        <w:jc w:val="center"/>
        <w:rPr>
          <w:rFonts w:ascii="Times New Roman" w:hAnsi="Times New Roman" w:cs="Times New Roman"/>
          <w:b/>
          <w:bCs/>
          <w:sz w:val="36"/>
        </w:rPr>
      </w:pPr>
      <w:r w:rsidRPr="00101CE2">
        <w:rPr>
          <w:rFonts w:ascii="Times New Roman" w:hAnsi="Times New Roman" w:cs="Times New Roman"/>
          <w:b/>
          <w:bCs/>
          <w:sz w:val="36"/>
        </w:rPr>
        <w:t>Администрация</w:t>
      </w:r>
      <w:r>
        <w:rPr>
          <w:rFonts w:ascii="Times New Roman" w:hAnsi="Times New Roman" w:cs="Times New Roman"/>
          <w:b/>
          <w:bCs/>
          <w:sz w:val="36"/>
        </w:rPr>
        <w:t xml:space="preserve">  </w:t>
      </w:r>
      <w:proofErr w:type="spellStart"/>
      <w:r w:rsidRPr="00101CE2">
        <w:rPr>
          <w:rFonts w:ascii="Times New Roman" w:hAnsi="Times New Roman" w:cs="Times New Roman"/>
          <w:b/>
          <w:bCs/>
          <w:sz w:val="36"/>
        </w:rPr>
        <w:t>Еманжелинского</w:t>
      </w:r>
      <w:proofErr w:type="spellEnd"/>
      <w:r w:rsidRPr="00101CE2">
        <w:rPr>
          <w:rFonts w:ascii="Times New Roman" w:hAnsi="Times New Roman" w:cs="Times New Roman"/>
          <w:b/>
          <w:bCs/>
          <w:sz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</w:rPr>
        <w:t xml:space="preserve"> </w:t>
      </w:r>
      <w:r w:rsidRPr="00101CE2">
        <w:rPr>
          <w:rFonts w:ascii="Times New Roman" w:hAnsi="Times New Roman" w:cs="Times New Roman"/>
          <w:b/>
          <w:bCs/>
          <w:sz w:val="36"/>
        </w:rPr>
        <w:t xml:space="preserve">сельского </w:t>
      </w:r>
      <w:r>
        <w:rPr>
          <w:rFonts w:ascii="Times New Roman" w:hAnsi="Times New Roman" w:cs="Times New Roman"/>
          <w:b/>
          <w:bCs/>
          <w:sz w:val="36"/>
        </w:rPr>
        <w:t xml:space="preserve"> </w:t>
      </w:r>
      <w:r w:rsidRPr="00101CE2">
        <w:rPr>
          <w:rFonts w:ascii="Times New Roman" w:hAnsi="Times New Roman" w:cs="Times New Roman"/>
          <w:b/>
          <w:bCs/>
          <w:sz w:val="36"/>
        </w:rPr>
        <w:t>поселения</w:t>
      </w:r>
    </w:p>
    <w:p w:rsidR="00255798" w:rsidRPr="00101CE2" w:rsidRDefault="0090567F" w:rsidP="00255798">
      <w:pPr>
        <w:pStyle w:val="a4"/>
        <w:jc w:val="center"/>
        <w:rPr>
          <w:rFonts w:ascii="Times New Roman" w:hAnsi="Times New Roman" w:cs="Times New Roman"/>
          <w:b/>
          <w:bCs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ПОСТАНОВЛЕНИЕ</w:t>
      </w:r>
    </w:p>
    <w:p w:rsidR="00255798" w:rsidRPr="00101CE2" w:rsidRDefault="00255798" w:rsidP="00255798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891C3" wp14:editId="34ECC6B9">
                <wp:simplePos x="0" y="0"/>
                <wp:positionH relativeFrom="column">
                  <wp:posOffset>-114300</wp:posOffset>
                </wp:positionH>
                <wp:positionV relativeFrom="paragraph">
                  <wp:posOffset>40005</wp:posOffset>
                </wp:positionV>
                <wp:extent cx="6629400" cy="0"/>
                <wp:effectExtent l="33655" t="35560" r="33020" b="3111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15pt" to="513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255798" w:rsidRPr="00101CE2" w:rsidRDefault="00255798" w:rsidP="00255798">
      <w:pPr>
        <w:pStyle w:val="a4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101CE2">
        <w:rPr>
          <w:rFonts w:ascii="Times New Roman" w:hAnsi="Times New Roman" w:cs="Times New Roman"/>
          <w:b/>
          <w:bCs/>
          <w:sz w:val="18"/>
          <w:szCs w:val="18"/>
        </w:rPr>
        <w:t xml:space="preserve">456574, </w:t>
      </w:r>
      <w:proofErr w:type="spellStart"/>
      <w:r w:rsidRPr="00101CE2">
        <w:rPr>
          <w:rFonts w:ascii="Times New Roman" w:hAnsi="Times New Roman" w:cs="Times New Roman"/>
          <w:b/>
          <w:bCs/>
          <w:sz w:val="18"/>
          <w:szCs w:val="18"/>
        </w:rPr>
        <w:t>ул</w:t>
      </w:r>
      <w:proofErr w:type="gramStart"/>
      <w:r w:rsidRPr="00101CE2">
        <w:rPr>
          <w:rFonts w:ascii="Times New Roman" w:hAnsi="Times New Roman" w:cs="Times New Roman"/>
          <w:b/>
          <w:bCs/>
          <w:sz w:val="18"/>
          <w:szCs w:val="18"/>
        </w:rPr>
        <w:t>.Л</w:t>
      </w:r>
      <w:proofErr w:type="gramEnd"/>
      <w:r w:rsidRPr="00101CE2">
        <w:rPr>
          <w:rFonts w:ascii="Times New Roman" w:hAnsi="Times New Roman" w:cs="Times New Roman"/>
          <w:b/>
          <w:bCs/>
          <w:sz w:val="18"/>
          <w:szCs w:val="18"/>
        </w:rPr>
        <w:t>есная</w:t>
      </w:r>
      <w:proofErr w:type="spellEnd"/>
      <w:r w:rsidRPr="00101CE2">
        <w:rPr>
          <w:rFonts w:ascii="Times New Roman" w:hAnsi="Times New Roman" w:cs="Times New Roman"/>
          <w:b/>
          <w:bCs/>
          <w:sz w:val="18"/>
          <w:szCs w:val="18"/>
        </w:rPr>
        <w:t xml:space="preserve">, 2-а, с. Еманжелинка </w:t>
      </w:r>
      <w:proofErr w:type="spellStart"/>
      <w:r w:rsidRPr="00101CE2">
        <w:rPr>
          <w:rFonts w:ascii="Times New Roman" w:hAnsi="Times New Roman" w:cs="Times New Roman"/>
          <w:b/>
          <w:bCs/>
          <w:sz w:val="18"/>
          <w:szCs w:val="18"/>
        </w:rPr>
        <w:t>Еткульского</w:t>
      </w:r>
      <w:proofErr w:type="spellEnd"/>
      <w:r w:rsidRPr="00101CE2">
        <w:rPr>
          <w:rFonts w:ascii="Times New Roman" w:hAnsi="Times New Roman" w:cs="Times New Roman"/>
          <w:b/>
          <w:bCs/>
          <w:sz w:val="18"/>
          <w:szCs w:val="18"/>
        </w:rPr>
        <w:t xml:space="preserve"> района, Челябинской области,</w:t>
      </w:r>
    </w:p>
    <w:p w:rsidR="00255798" w:rsidRPr="00101CE2" w:rsidRDefault="00255798" w:rsidP="00255798">
      <w:pPr>
        <w:pStyle w:val="a4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101CE2">
        <w:rPr>
          <w:rFonts w:ascii="Times New Roman" w:hAnsi="Times New Roman" w:cs="Times New Roman"/>
          <w:b/>
          <w:bCs/>
          <w:sz w:val="18"/>
          <w:szCs w:val="18"/>
        </w:rPr>
        <w:t>ОГРН 1027401635337    ИНН  7430000439   КПП  743001001 тел. (351-45) 9-36-05, 9-34-35</w:t>
      </w:r>
    </w:p>
    <w:p w:rsidR="00255798" w:rsidRPr="00101CE2" w:rsidRDefault="00255798" w:rsidP="0025579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798" w:rsidRDefault="00255798" w:rsidP="002557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55798" w:rsidRDefault="00255798" w:rsidP="002557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90567F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5F2A71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="009F5AA0">
        <w:rPr>
          <w:rFonts w:ascii="Times New Roman" w:eastAsia="Times New Roman" w:hAnsi="Times New Roman" w:cs="Times New Roman"/>
          <w:sz w:val="26"/>
          <w:szCs w:val="26"/>
        </w:rPr>
        <w:t>октября</w:t>
      </w:r>
      <w:r w:rsidRPr="005F2A71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5F2A71">
        <w:rPr>
          <w:rFonts w:ascii="Times New Roman" w:eastAsia="Times New Roman" w:hAnsi="Times New Roman" w:cs="Times New Roman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9F5A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0567F">
        <w:rPr>
          <w:rFonts w:ascii="Times New Roman" w:eastAsia="Times New Roman" w:hAnsi="Times New Roman" w:cs="Times New Roman"/>
          <w:sz w:val="26"/>
          <w:szCs w:val="26"/>
          <w:u w:val="single"/>
        </w:rPr>
        <w:t>53</w:t>
      </w:r>
    </w:p>
    <w:p w:rsidR="00255798" w:rsidRDefault="00255798" w:rsidP="002557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255798" w:rsidRDefault="00255798" w:rsidP="002557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255798" w:rsidRDefault="00255798" w:rsidP="00255798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A0C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576A0C">
        <w:rPr>
          <w:rFonts w:ascii="Times New Roman" w:hAnsi="Times New Roman" w:cs="Times New Roman"/>
          <w:sz w:val="28"/>
          <w:szCs w:val="28"/>
        </w:rPr>
        <w:t>Правил рассмотрения</w:t>
      </w:r>
    </w:p>
    <w:p w:rsidR="00255798" w:rsidRDefault="00255798" w:rsidP="00255798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76A0C">
        <w:rPr>
          <w:rFonts w:ascii="Times New Roman" w:hAnsi="Times New Roman" w:cs="Times New Roman"/>
          <w:sz w:val="28"/>
          <w:szCs w:val="28"/>
        </w:rPr>
        <w:t>апросов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76A0C">
        <w:rPr>
          <w:rFonts w:ascii="Times New Roman" w:hAnsi="Times New Roman" w:cs="Times New Roman"/>
          <w:sz w:val="28"/>
          <w:szCs w:val="28"/>
        </w:rPr>
        <w:t xml:space="preserve"> субъектов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6A0C">
        <w:rPr>
          <w:rFonts w:ascii="Times New Roman" w:hAnsi="Times New Roman" w:cs="Times New Roman"/>
          <w:sz w:val="28"/>
          <w:szCs w:val="28"/>
        </w:rPr>
        <w:t xml:space="preserve"> персональных</w:t>
      </w:r>
    </w:p>
    <w:p w:rsidR="00255798" w:rsidRPr="00576A0C" w:rsidRDefault="00255798" w:rsidP="00255798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A0C">
        <w:rPr>
          <w:rFonts w:ascii="Times New Roman" w:hAnsi="Times New Roman" w:cs="Times New Roman"/>
          <w:sz w:val="28"/>
          <w:szCs w:val="28"/>
        </w:rPr>
        <w:t xml:space="preserve">данных или их представителей </w:t>
      </w:r>
    </w:p>
    <w:p w:rsidR="00255798" w:rsidRPr="00576A0C" w:rsidRDefault="00255798" w:rsidP="00255798">
      <w:pPr>
        <w:keepNext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798" w:rsidRPr="00576A0C" w:rsidRDefault="00255798" w:rsidP="00255798">
      <w:pPr>
        <w:keepNext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798" w:rsidRDefault="00255798" w:rsidP="00255798">
      <w:pPr>
        <w:pStyle w:val="a3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6A0C">
        <w:rPr>
          <w:sz w:val="28"/>
          <w:szCs w:val="28"/>
        </w:rPr>
        <w:t xml:space="preserve">  </w:t>
      </w:r>
      <w:proofErr w:type="gramStart"/>
      <w:r w:rsidRPr="00576A0C">
        <w:rPr>
          <w:sz w:val="28"/>
          <w:szCs w:val="28"/>
        </w:rPr>
        <w:t>В целях реализации Федерального закона от 27.07.2006 № 152-ФЗ «О  персональных   данных », в соответствии с постановлением Правительства Российской Федерации от 21.03.2012 № 211  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</w:t>
      </w:r>
      <w:r>
        <w:rPr>
          <w:sz w:val="28"/>
          <w:szCs w:val="28"/>
        </w:rPr>
        <w:t>ми или муниципальными органами»</w:t>
      </w:r>
      <w:proofErr w:type="gramEnd"/>
    </w:p>
    <w:p w:rsidR="009F5AA0" w:rsidRPr="00FE085E" w:rsidRDefault="00FE085E" w:rsidP="00255798">
      <w:pPr>
        <w:pStyle w:val="a3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Еманжелинского</w:t>
      </w:r>
      <w:proofErr w:type="spellEnd"/>
      <w:r>
        <w:rPr>
          <w:sz w:val="28"/>
          <w:szCs w:val="28"/>
        </w:rPr>
        <w:t xml:space="preserve"> сельского поселения </w:t>
      </w:r>
      <w:r>
        <w:rPr>
          <w:b/>
          <w:sz w:val="28"/>
          <w:szCs w:val="28"/>
        </w:rPr>
        <w:t>ПОСТАНОВЛЯЕТ</w:t>
      </w:r>
      <w:r w:rsidR="009F5AA0" w:rsidRPr="009F5AA0">
        <w:rPr>
          <w:b/>
          <w:sz w:val="28"/>
          <w:szCs w:val="28"/>
        </w:rPr>
        <w:t>:</w:t>
      </w:r>
    </w:p>
    <w:p w:rsidR="00C93A47" w:rsidRDefault="00C93A47" w:rsidP="00255798">
      <w:pPr>
        <w:keepNext/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5798" w:rsidRPr="00576A0C" w:rsidRDefault="00255798" w:rsidP="00255798">
      <w:pPr>
        <w:keepNext/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A0C">
        <w:rPr>
          <w:rFonts w:ascii="Times New Roman" w:hAnsi="Times New Roman" w:cs="Times New Roman"/>
          <w:sz w:val="28"/>
          <w:szCs w:val="28"/>
        </w:rPr>
        <w:t xml:space="preserve"> 1.Утвердить Правила рассмотрения запросов субъектов персональных данных или их представителей на доступ к его персональным данным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76A0C">
        <w:rPr>
          <w:rFonts w:ascii="Times New Roman" w:hAnsi="Times New Roman" w:cs="Times New Roman"/>
          <w:sz w:val="28"/>
          <w:szCs w:val="28"/>
        </w:rPr>
        <w:t xml:space="preserve"> </w:t>
      </w:r>
      <w:r w:rsidRPr="00576A0C">
        <w:rPr>
          <w:rFonts w:ascii="Times New Roman" w:hAnsi="Times New Roman" w:cs="Times New Roman"/>
          <w:bCs/>
          <w:sz w:val="28"/>
          <w:szCs w:val="28"/>
        </w:rPr>
        <w:t xml:space="preserve"> (прилагается).</w:t>
      </w:r>
    </w:p>
    <w:p w:rsidR="00255798" w:rsidRDefault="00255798" w:rsidP="00255798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A0C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93A4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76A0C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576A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6A0C">
        <w:rPr>
          <w:rFonts w:ascii="Times New Roman" w:hAnsi="Times New Roman" w:cs="Times New Roman"/>
          <w:sz w:val="28"/>
          <w:szCs w:val="28"/>
        </w:rPr>
        <w:t xml:space="preserve"> исполнением данного </w:t>
      </w:r>
      <w:r w:rsidR="00DD5CC8">
        <w:rPr>
          <w:rFonts w:ascii="Times New Roman" w:hAnsi="Times New Roman" w:cs="Times New Roman"/>
          <w:sz w:val="28"/>
          <w:szCs w:val="28"/>
        </w:rPr>
        <w:t>постановления</w:t>
      </w:r>
      <w:bookmarkStart w:id="0" w:name="_GoBack"/>
      <w:bookmarkEnd w:id="0"/>
      <w:r w:rsidR="00C93A47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255798" w:rsidRDefault="00255798" w:rsidP="00255798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798" w:rsidRDefault="00255798" w:rsidP="00255798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798" w:rsidRDefault="00255798" w:rsidP="00255798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798" w:rsidRDefault="00255798" w:rsidP="00255798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</w:p>
    <w:p w:rsidR="00255798" w:rsidRPr="00576A0C" w:rsidRDefault="00255798" w:rsidP="00255798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А.С. Костромитин</w:t>
      </w:r>
    </w:p>
    <w:p w:rsidR="00255798" w:rsidRPr="00576A0C" w:rsidRDefault="00255798" w:rsidP="00255798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5798" w:rsidRPr="00E04E5D" w:rsidRDefault="00255798" w:rsidP="002557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DA2D8D" w:rsidRDefault="00DA2D8D"/>
    <w:p w:rsidR="00255798" w:rsidRDefault="00255798"/>
    <w:p w:rsidR="00255798" w:rsidRDefault="00255798"/>
    <w:p w:rsidR="00255798" w:rsidRDefault="00255798"/>
    <w:tbl>
      <w:tblPr>
        <w:tblW w:w="13114" w:type="dxa"/>
        <w:tblLook w:val="04A0" w:firstRow="1" w:lastRow="0" w:firstColumn="1" w:lastColumn="0" w:noHBand="0" w:noVBand="1"/>
      </w:tblPr>
      <w:tblGrid>
        <w:gridCol w:w="5211"/>
        <w:gridCol w:w="1271"/>
        <w:gridCol w:w="3424"/>
        <w:gridCol w:w="3208"/>
      </w:tblGrid>
      <w:tr w:rsidR="00255798" w:rsidRPr="00576A0C" w:rsidTr="00921540">
        <w:tc>
          <w:tcPr>
            <w:tcW w:w="6482" w:type="dxa"/>
            <w:gridSpan w:val="2"/>
          </w:tcPr>
          <w:p w:rsidR="00255798" w:rsidRPr="00576A0C" w:rsidRDefault="00255798" w:rsidP="00921540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6A0C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3424" w:type="dxa"/>
          </w:tcPr>
          <w:p w:rsidR="00255798" w:rsidRPr="00576A0C" w:rsidRDefault="00255798" w:rsidP="00921540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6A0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3208" w:type="dxa"/>
          </w:tcPr>
          <w:p w:rsidR="00255798" w:rsidRPr="00576A0C" w:rsidRDefault="00255798" w:rsidP="00921540">
            <w:pPr>
              <w:keepNext/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798" w:rsidRPr="00576A0C" w:rsidTr="00921540">
        <w:tc>
          <w:tcPr>
            <w:tcW w:w="5211" w:type="dxa"/>
          </w:tcPr>
          <w:p w:rsidR="00255798" w:rsidRPr="00576A0C" w:rsidRDefault="00255798" w:rsidP="00921540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  <w:gridSpan w:val="2"/>
          </w:tcPr>
          <w:p w:rsidR="00255798" w:rsidRPr="00576A0C" w:rsidRDefault="00255798" w:rsidP="00921540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76A0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A6E9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0567F">
              <w:rPr>
                <w:rFonts w:ascii="Times New Roman" w:hAnsi="Times New Roman" w:cs="Times New Roman"/>
                <w:sz w:val="28"/>
                <w:szCs w:val="28"/>
              </w:rPr>
              <w:t>становлением</w:t>
            </w:r>
            <w:r w:rsidRPr="00576A0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Еманжелинского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576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5798" w:rsidRPr="00576A0C" w:rsidRDefault="00255798" w:rsidP="0092154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76A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0567F">
              <w:rPr>
                <w:rFonts w:ascii="Times New Roman" w:hAnsi="Times New Roman" w:cs="Times New Roman"/>
                <w:sz w:val="28"/>
                <w:szCs w:val="28"/>
              </w:rPr>
              <w:t>«20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C93A47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2023г.  N </w:t>
            </w:r>
            <w:r w:rsidR="0090567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255798" w:rsidRPr="00576A0C" w:rsidRDefault="00255798" w:rsidP="00921540">
            <w:pPr>
              <w:keepNext/>
              <w:widowControl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8" w:type="dxa"/>
          </w:tcPr>
          <w:p w:rsidR="00255798" w:rsidRPr="00576A0C" w:rsidRDefault="00255798" w:rsidP="00921540">
            <w:pPr>
              <w:keepNext/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5798" w:rsidRPr="00576A0C" w:rsidRDefault="00255798" w:rsidP="0025579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55798" w:rsidRPr="00576A0C" w:rsidRDefault="00255798" w:rsidP="0025579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76A0C">
        <w:rPr>
          <w:rStyle w:val="a7"/>
          <w:sz w:val="28"/>
          <w:szCs w:val="28"/>
        </w:rPr>
        <w:t>ПРАВИЛА</w:t>
      </w:r>
    </w:p>
    <w:p w:rsidR="00255798" w:rsidRDefault="00255798" w:rsidP="00255798">
      <w:pPr>
        <w:pStyle w:val="a3"/>
        <w:spacing w:before="0" w:beforeAutospacing="0" w:after="0" w:afterAutospacing="0"/>
        <w:jc w:val="center"/>
        <w:rPr>
          <w:rStyle w:val="a7"/>
          <w:b w:val="0"/>
          <w:sz w:val="28"/>
          <w:szCs w:val="28"/>
        </w:rPr>
      </w:pPr>
      <w:r w:rsidRPr="00576A0C">
        <w:rPr>
          <w:rStyle w:val="a7"/>
          <w:sz w:val="28"/>
          <w:szCs w:val="28"/>
        </w:rPr>
        <w:t>рассмотрения запросов субъектов персональных данных</w:t>
      </w:r>
    </w:p>
    <w:p w:rsidR="00255798" w:rsidRDefault="00255798" w:rsidP="00255798">
      <w:pPr>
        <w:pStyle w:val="a3"/>
        <w:spacing w:before="0" w:beforeAutospacing="0" w:after="0" w:afterAutospacing="0"/>
        <w:jc w:val="center"/>
        <w:rPr>
          <w:rStyle w:val="a7"/>
          <w:b w:val="0"/>
          <w:sz w:val="28"/>
          <w:szCs w:val="28"/>
        </w:rPr>
      </w:pPr>
      <w:r w:rsidRPr="00576A0C">
        <w:rPr>
          <w:rStyle w:val="a7"/>
          <w:sz w:val="28"/>
          <w:szCs w:val="28"/>
        </w:rPr>
        <w:t> или их представителей на доступ к его персональным данным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76A0C">
        <w:rPr>
          <w:rStyle w:val="a7"/>
          <w:sz w:val="28"/>
          <w:szCs w:val="28"/>
        </w:rPr>
        <w:t xml:space="preserve"> в администрации </w:t>
      </w:r>
      <w:proofErr w:type="spellStart"/>
      <w:r w:rsidRPr="00255798">
        <w:rPr>
          <w:rStyle w:val="a7"/>
          <w:sz w:val="28"/>
          <w:szCs w:val="28"/>
        </w:rPr>
        <w:t>Еманжелинского</w:t>
      </w:r>
      <w:proofErr w:type="spellEnd"/>
      <w:r w:rsidRPr="00255798">
        <w:rPr>
          <w:rStyle w:val="a7"/>
          <w:sz w:val="28"/>
          <w:szCs w:val="28"/>
        </w:rPr>
        <w:t xml:space="preserve"> сельского поселения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76A0C">
        <w:rPr>
          <w:rStyle w:val="a7"/>
          <w:sz w:val="28"/>
          <w:szCs w:val="28"/>
        </w:rPr>
        <w:t> </w:t>
      </w:r>
      <w:r w:rsidRPr="00576A0C">
        <w:rPr>
          <w:sz w:val="28"/>
          <w:szCs w:val="28"/>
        </w:rPr>
        <w:t> 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 xml:space="preserve">         1. Рассмотрение запросов субъектов персональных данных или их представителей на доступ к его персональным данным в администрации </w:t>
      </w:r>
      <w:proofErr w:type="spellStart"/>
      <w:r>
        <w:rPr>
          <w:sz w:val="28"/>
          <w:szCs w:val="28"/>
        </w:rPr>
        <w:t>Еманжелинского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576A0C">
        <w:rPr>
          <w:sz w:val="28"/>
          <w:szCs w:val="28"/>
        </w:rPr>
        <w:t xml:space="preserve">  осуществляются в соответствии с правами субъекта персональных данных, предусмотренных ст.14 ФЗ «О персональных данных» (далее - ФЗ).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  2. Субъект персональных данных имеет право на получение информации, касающейся обработки его персональных данных, в том числе содержащей: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1) подтверждение факта обработки персональных данных оператором;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2) правовые основания и цели обработки персональных данных;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3) цели и применяемые оператором способы обработки персональных данных;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4) наименование и место нахождения оператора, сведения о лицах (за исключением работников оператора),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5) обрабатываемые персональные данные, относящиеся к соответствующему субъекту персональных данных, источник их получения, если иной порядок предоставления таких данных не предусмотрен федеральным законом;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 xml:space="preserve">        6) сроки обработки персональных данных, в </w:t>
      </w:r>
      <w:proofErr w:type="spellStart"/>
      <w:r w:rsidRPr="00576A0C">
        <w:rPr>
          <w:sz w:val="28"/>
          <w:szCs w:val="28"/>
        </w:rPr>
        <w:t>т.ч</w:t>
      </w:r>
      <w:proofErr w:type="spellEnd"/>
      <w:r w:rsidRPr="00576A0C">
        <w:rPr>
          <w:sz w:val="28"/>
          <w:szCs w:val="28"/>
        </w:rPr>
        <w:t>. сроки их хранения;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7) порядок осуществления субъектом персональных данных прав, предусмотренных Федеральным законом;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8) информацию об осуществлении или о предполагаемой трансграничной передаче данных;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9) наименование или фамилию, имя, отчество и адрес лица, осуществляющего обработку персональных данных по поручению оператора, если обработка поручена или будет поручена такому лицу.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  3. При сборе персональных данных оператор обязан представить субъекту персональных данных по его просьбе вышеупомянутую информацию.</w:t>
      </w:r>
    </w:p>
    <w:p w:rsidR="00255798" w:rsidRPr="00576A0C" w:rsidRDefault="00255798" w:rsidP="00255798">
      <w:pPr>
        <w:pStyle w:val="a3"/>
        <w:tabs>
          <w:tab w:val="center" w:pos="4818"/>
        </w:tabs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lastRenderedPageBreak/>
        <w:t> </w:t>
      </w:r>
      <w:r>
        <w:rPr>
          <w:sz w:val="28"/>
          <w:szCs w:val="28"/>
        </w:rPr>
        <w:tab/>
      </w:r>
      <w:r w:rsidRPr="00576A0C">
        <w:rPr>
          <w:sz w:val="28"/>
          <w:szCs w:val="28"/>
        </w:rPr>
        <w:t>         4. Если предоставление персональных данных является обязательным в соответствии с федеральным законом, оператор обязан разъяснить субъекту персональных данных юридические последствия отказа предоставить его персональные данные.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5. Если персональные данные получены не от субъекта персональных данных, оператор обязан предоставить субъекту персональных данных следующую информацию: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1) наименование либо фамилия, имя, отчество и адрес оператора или его представителя;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2) цель обработки персональных данных и его правовое основание;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3) предполагаемые пользователи персональных данных;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4) права субъекта персональных данных;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5) источник получения персональных данных.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 xml:space="preserve">          6. </w:t>
      </w:r>
      <w:proofErr w:type="gramStart"/>
      <w:r w:rsidRPr="00576A0C">
        <w:rPr>
          <w:sz w:val="28"/>
          <w:szCs w:val="28"/>
        </w:rPr>
        <w:t>Оператор освобождается от обязанности предоставлять субъекту персональных данные сведения в случаях, если:</w:t>
      </w:r>
      <w:proofErr w:type="gramEnd"/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1) субъект персональных данных уведомлен об осуществлении обработки его персональных данных соответствующим оператором;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2) персональные данные получены оператором на основании федерального закона или в связи с исполнением договора, стороной которого либо выгодоприобретателем или поручителем по которому является субъект персональных данных;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3) персональные данные сделаны общедоступными субъектом персональных данных или получены из общедоступного источника;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4) оператор осуществляет обработку персональных данных для статистических или иных исследовательских целей, если при этом не нарушаются права и законные интересы субъекта персональных данных;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 5) предоставление субъекту персональных данных сведений нарушает права и законные интересы третьих лиц.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 xml:space="preserve">          7. При обращении субъекта персональных данных или его представителя оператор обязан предоставить возможность ознакомления с персональными данными в течение тридцати дней </w:t>
      </w:r>
      <w:proofErr w:type="gramStart"/>
      <w:r w:rsidRPr="00576A0C">
        <w:rPr>
          <w:sz w:val="28"/>
          <w:szCs w:val="28"/>
        </w:rPr>
        <w:t>с даты получения</w:t>
      </w:r>
      <w:proofErr w:type="gramEnd"/>
      <w:r w:rsidRPr="00576A0C">
        <w:rPr>
          <w:sz w:val="28"/>
          <w:szCs w:val="28"/>
        </w:rPr>
        <w:t xml:space="preserve"> запроса.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 xml:space="preserve">          8. В случае отказа в предоставлении информации субъекту персональных данных или его представителю, оператор обязан дать в письменной форме мотивированный ответ, содержащий ссылку на положение части 8 ст.14 ФЗ в срок, не превышающий тридцати дней со дня обращения, либо </w:t>
      </w:r>
      <w:proofErr w:type="gramStart"/>
      <w:r w:rsidRPr="00576A0C">
        <w:rPr>
          <w:sz w:val="28"/>
          <w:szCs w:val="28"/>
        </w:rPr>
        <w:t>с даты получения</w:t>
      </w:r>
      <w:proofErr w:type="gramEnd"/>
      <w:r w:rsidRPr="00576A0C">
        <w:rPr>
          <w:sz w:val="28"/>
          <w:szCs w:val="28"/>
        </w:rPr>
        <w:t xml:space="preserve"> запроса.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   9. В случае</w:t>
      </w:r>
      <w:r>
        <w:rPr>
          <w:sz w:val="28"/>
          <w:szCs w:val="28"/>
        </w:rPr>
        <w:t xml:space="preserve"> </w:t>
      </w:r>
      <w:r w:rsidRPr="00576A0C">
        <w:rPr>
          <w:sz w:val="28"/>
          <w:szCs w:val="28"/>
        </w:rPr>
        <w:t xml:space="preserve"> если персональные данные являются неполными, неточными или неактуальными, оператор обязан в срок, не превышающий семи рабочих дней, со дня предоставления субъектом персональных данных или его представителем внести в них необходимые изменения.</w:t>
      </w:r>
    </w:p>
    <w:p w:rsidR="00255798" w:rsidRPr="00576A0C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t>          10. Если персон</w:t>
      </w:r>
      <w:r>
        <w:rPr>
          <w:sz w:val="28"/>
          <w:szCs w:val="28"/>
        </w:rPr>
        <w:t>альные данные незаконно получен</w:t>
      </w:r>
      <w:r w:rsidRPr="00576A0C">
        <w:rPr>
          <w:sz w:val="28"/>
          <w:szCs w:val="28"/>
        </w:rPr>
        <w:t>ы или не являются необходимыми для заявленной цели обработки, оператор обязан уничтожить такие персональные данные в срок, не превышающий семи дней.</w:t>
      </w:r>
    </w:p>
    <w:p w:rsidR="00255798" w:rsidRPr="00255798" w:rsidRDefault="00255798" w:rsidP="002557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76A0C">
        <w:rPr>
          <w:sz w:val="28"/>
          <w:szCs w:val="28"/>
        </w:rPr>
        <w:lastRenderedPageBreak/>
        <w:t xml:space="preserve">          11. Оператор обязан сообщить </w:t>
      </w:r>
      <w:proofErr w:type="gramStart"/>
      <w:r w:rsidRPr="00576A0C">
        <w:rPr>
          <w:sz w:val="28"/>
          <w:szCs w:val="28"/>
        </w:rPr>
        <w:t>в уполномоченный орган по защите прав субъектов персональных данных по запросу этого органа необходимую информацию в течение тридцати дней с даты</w:t>
      </w:r>
      <w:proofErr w:type="gramEnd"/>
      <w:r w:rsidRPr="00576A0C">
        <w:rPr>
          <w:sz w:val="28"/>
          <w:szCs w:val="28"/>
        </w:rPr>
        <w:t xml:space="preserve"> получения такого запроса.</w:t>
      </w:r>
    </w:p>
    <w:sectPr w:rsidR="00255798" w:rsidRPr="00255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798"/>
    <w:rsid w:val="00255798"/>
    <w:rsid w:val="0090567F"/>
    <w:rsid w:val="009F5AA0"/>
    <w:rsid w:val="00C93A47"/>
    <w:rsid w:val="00DA2D8D"/>
    <w:rsid w:val="00DD5CC8"/>
    <w:rsid w:val="00EA6E9A"/>
    <w:rsid w:val="00FE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5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55798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4">
    <w:name w:val="No Spacing"/>
    <w:uiPriority w:val="1"/>
    <w:qFormat/>
    <w:rsid w:val="0025579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5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5798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55798"/>
    <w:rPr>
      <w:b/>
      <w:bCs/>
    </w:rPr>
  </w:style>
  <w:style w:type="character" w:customStyle="1" w:styleId="a8">
    <w:name w:val="Цветовое выделение"/>
    <w:uiPriority w:val="99"/>
    <w:rsid w:val="00255798"/>
    <w:rPr>
      <w:b/>
      <w:bCs/>
      <w:color w:val="26282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5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55798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4">
    <w:name w:val="No Spacing"/>
    <w:uiPriority w:val="1"/>
    <w:qFormat/>
    <w:rsid w:val="00255798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5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5798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55798"/>
    <w:rPr>
      <w:b/>
      <w:bCs/>
    </w:rPr>
  </w:style>
  <w:style w:type="character" w:customStyle="1" w:styleId="a8">
    <w:name w:val="Цветовое выделение"/>
    <w:uiPriority w:val="99"/>
    <w:rsid w:val="00255798"/>
    <w:rPr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2023-10-23T08:45:00Z</cp:lastPrinted>
  <dcterms:created xsi:type="dcterms:W3CDTF">2023-03-10T09:21:00Z</dcterms:created>
  <dcterms:modified xsi:type="dcterms:W3CDTF">2023-10-23T08:47:00Z</dcterms:modified>
</cp:coreProperties>
</file>